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52"/>
        <w:gridCol w:w="1500"/>
        <w:gridCol w:w="448"/>
        <w:gridCol w:w="1052"/>
        <w:gridCol w:w="1500"/>
        <w:gridCol w:w="1500"/>
      </w:tblGrid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124 435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124 435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7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г.Челябинск .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г.Челябинск. Советский район.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2-25-69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 w:rsidP="0017564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Устройство газопровода низкого давления от точки подключения до границы земельного участка ,расположенного по адресу :г.Челябинск, Советский район ,,</w:t>
            </w:r>
            <w:r w:rsidR="0017564D">
              <w:rPr>
                <w:rFonts w:ascii="Verdana" w:hAnsi="Verdana" w:cs="Verdana"/>
                <w:sz w:val="16"/>
                <w:szCs w:val="16"/>
              </w:rPr>
              <w:t>пер</w:t>
            </w:r>
            <w:r>
              <w:rPr>
                <w:rFonts w:ascii="Verdana" w:hAnsi="Verdana" w:cs="Verdana"/>
                <w:sz w:val="16"/>
                <w:szCs w:val="16"/>
              </w:rPr>
              <w:t>. Озерный ,д.1 . Технологическое присоединение.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Основание: 1987 - 3 - 19 - ГСН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цена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18.400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124.435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0.661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4.328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0.127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0.128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1.554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20.295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2019-I квартал по НБ: "ТСНБ-2001 Челябинской области (эталон) с доп. и изм. 5 (приказ Минстроя России № 140/пр)".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Текущие сметные цены ТСНБ-2001 Челябинской области (редакция 2014 г.) за 1 квартал 2019 г. (МТРиЭ)</w:t>
            </w:r>
          </w:p>
        </w:tc>
      </w:tr>
    </w:tbl>
    <w:p w:rsidR="005E0C9E" w:rsidRDefault="005E0C9E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5E0C9E" w:rsidRDefault="005E0C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НАДЗЕМНЫЙ ГАЗОПРОВОД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Е01-02-031-04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Бурение ям глубиной до 2 м бурильно-крановыми машинами на автомобиле, группа грунтов 2, 100 ям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2 426.19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149.87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2 276.31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2 665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232.59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516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Е06-01-001-13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фундаментов-столбов бетонных, 100 м3 бетона, бутобетона и железобетона в деле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0.04097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14 758.76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6 449.24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1 934.99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457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6 374.53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302.94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17*0.241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89.25%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10 541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С401-0025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Бетон тяжелый, крупность заполнителя более 40 мм, класс В12,5 (М150),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4.17894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11 548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11 548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17*0.241*1.02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Е09-03-039-01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опорных конструкций для крепления трубопроводов внутри зданий и сооружений массой до 0,1 т, 1 т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0.3897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1 501.65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920.12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284.27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881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297.26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(4*43.9+2*24+11*15.1)/1000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С201-0813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Опоры стальные,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0.3897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24 117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24 117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(4*43.9+2*24+11*15.1)/1000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Е24-02-041-01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Надземная прокладка стальных газопроводов на металлических опорах, условный диаметр газопровода 50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2 025.21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1 591.90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10 311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7 294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205.72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2 139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23.4+4.7+51.5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18 593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С103-0139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57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80.396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15 811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15 811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(23.4+51.5+4.7)*1.01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Е22-03-001-05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фасонных частей стальных сварных диаметром 100-250 мм, 1 т фасонных частей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17 726.43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4 960.28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11 806.75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527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959.40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1 684.60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154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14*0.5/1000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С507-1973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Отводы 90 град. с радиусом кривизны R=1,5 Ду на Ру до 16 МПа (160 кгс/см2), диаметром условного прохода 50 мм, наружным диаметром 57 мм, толщиной стенки 3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Е24-01-033-03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вентилей и клапанов обратных муфтовых диаметром до 50 мм,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С302-1836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11Б27П1, диаметром 50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С301-3240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Колпачки-заглушки 1",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Ц08-02-472-02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Заземлитель горизонтальный из стали полосовой сечением 160 мм2,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197.37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76.74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5.0*2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С101-1638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Сталь полосовая, марка стали ВСт3кп, размером 5х40 мм,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5 590.00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5 590.00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(5*2*1.26)/1000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Ц08-02-471-03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Заземлитель вертикальный из круглой стали диаметром 12 мм, 10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179.23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98.57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С101-1617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Сталь круглая углеродистая обыкновенного качества марки ВСт3пс5-1 диаметром 12 мм,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3*2*0.880/1000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Е13-03-002-04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Огрунтовка металлических поверхностей за один раз грунтовкой ГФ-021,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0.36816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331.98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(4.08)*2+(0.18*79.6)*2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Е13-03-004-26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металлических огрунтованных поверхностей эмалью ПФ-115,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0.36816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439.21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388.48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(4.08)*2+(0.18*79.6)*2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Ц39-02-015-02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Гаммаграфический контроль трубопровода через две стенки, диаметр трубопровода 60 мм, толщина стенки до 5 мм, 1 снимок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173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Е24-02-121-01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инвентарного узла для очистки и испытания газопровода, условный диаметр газопровода до 50 мм, 1 узел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52.17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198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Е24-02-120-01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Е24-02-123-01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50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Е24-02-124-01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Выдержка под давлением до 0,6 МПа при испытании на прочность и герметичность газопроводов условным диаметром 50-300 мм, 1 участок испытания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798.21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7 613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2 223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5 391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1 112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13 673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15 447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1 238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2 875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92 459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16 163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17 800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11 336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58 497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4 132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266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(%=80.75 - по стр. 13, 15; %=68 - по стр. 19)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13, 15; %=48 - по стр. 19)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4 328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6 661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2 687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42 235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10 199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16 653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15 383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4 115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12 333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(%=68 - по стр. 1; %=89.25 - по стр. 2; %=110.5 - по стр. 6, 8, 10, 21-24; %=76.5 - по стр. 17, 18)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14 499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(%=36 - по стр. 1; %=52 - по стр. 2; %=71.2 - по стр. 6, 8, 10, 21-24; %=56 - по стр. 17, 18)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8 838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65 848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МЕТАЛЛОМОНТАЖНЫХ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30 445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4 681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881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24 884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(%=76.5 - по стр. 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(%=68 - по стр. 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3 189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МЕТАЛЛОМОНТАЖНЫХ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37 222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17 037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17 037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17 037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124 435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19 032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12 944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5E0C9E" w:rsidRDefault="005E0C9E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Вишнякова Н.А.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Ашихмин В.Н.</w:t>
            </w:r>
          </w:p>
        </w:tc>
      </w:tr>
      <w:tr w:rsidR="005E0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5E0C9E" w:rsidRDefault="005E0C9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5E0C9E" w:rsidRDefault="005E0C9E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5E0C9E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13D" w:rsidRDefault="001A713D">
      <w:pPr>
        <w:spacing w:after="0" w:line="240" w:lineRule="auto"/>
      </w:pPr>
      <w:r>
        <w:separator/>
      </w:r>
    </w:p>
  </w:endnote>
  <w:endnote w:type="continuationSeparator" w:id="0">
    <w:p w:rsidR="001A713D" w:rsidRDefault="001A7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C9E" w:rsidRDefault="005E0C9E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8908A2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13D" w:rsidRDefault="001A713D">
      <w:pPr>
        <w:spacing w:after="0" w:line="240" w:lineRule="auto"/>
      </w:pPr>
      <w:r>
        <w:separator/>
      </w:r>
    </w:p>
  </w:footnote>
  <w:footnote w:type="continuationSeparator" w:id="0">
    <w:p w:rsidR="001A713D" w:rsidRDefault="001A71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5E0C9E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5E0C9E" w:rsidRDefault="005E0C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69 * 22 * 2-25-69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5E0C9E" w:rsidRDefault="005E0C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(вер.1.3.190311)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5E0C9E" w:rsidRDefault="005E0C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C9E"/>
    <w:rsid w:val="0017564D"/>
    <w:rsid w:val="001A713D"/>
    <w:rsid w:val="00371C26"/>
    <w:rsid w:val="005E0C9E"/>
    <w:rsid w:val="0089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167C1762-7C5D-44A1-B579-909AF162D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1590</Words>
  <Characters>9068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Пупышев Алексей Михайлович</cp:lastModifiedBy>
  <cp:revision>2</cp:revision>
  <dcterms:created xsi:type="dcterms:W3CDTF">2019-09-10T04:38:00Z</dcterms:created>
  <dcterms:modified xsi:type="dcterms:W3CDTF">2019-09-10T04:38:00Z</dcterms:modified>
</cp:coreProperties>
</file>